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797" w:rsidRPr="0023212B" w:rsidRDefault="00105797" w:rsidP="00AC35AB">
      <w:pPr>
        <w:rPr>
          <w:rFonts w:asciiTheme="majorHAnsi" w:hAnsiTheme="majorHAnsi"/>
        </w:rPr>
      </w:pPr>
      <w:r w:rsidRPr="0023212B">
        <w:rPr>
          <w:rFonts w:asciiTheme="majorHAnsi" w:hAnsiTheme="majorHAnsi"/>
          <w:noProof/>
        </w:rPr>
        <w:drawing>
          <wp:anchor distT="0" distB="0" distL="114300" distR="114300" simplePos="0" relativeHeight="251658240" behindDoc="1" locked="0" layoutInCell="1" allowOverlap="1" wp14:anchorId="746088C9" wp14:editId="366C84C0">
            <wp:simplePos x="0" y="0"/>
            <wp:positionH relativeFrom="column">
              <wp:posOffset>2743835</wp:posOffset>
            </wp:positionH>
            <wp:positionV relativeFrom="paragraph">
              <wp:posOffset>-354965</wp:posOffset>
            </wp:positionV>
            <wp:extent cx="896620" cy="957580"/>
            <wp:effectExtent l="0" t="0" r="0" b="0"/>
            <wp:wrapTight wrapText="bothSides">
              <wp:wrapPolygon edited="0">
                <wp:start x="0" y="0"/>
                <wp:lineTo x="0" y="21056"/>
                <wp:lineTo x="21110" y="21056"/>
                <wp:lineTo x="211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P_LOGO_CIRC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6620" cy="957580"/>
                    </a:xfrm>
                    <a:prstGeom prst="rect">
                      <a:avLst/>
                    </a:prstGeom>
                  </pic:spPr>
                </pic:pic>
              </a:graphicData>
            </a:graphic>
            <wp14:sizeRelH relativeFrom="page">
              <wp14:pctWidth>0</wp14:pctWidth>
            </wp14:sizeRelH>
            <wp14:sizeRelV relativeFrom="page">
              <wp14:pctHeight>0</wp14:pctHeight>
            </wp14:sizeRelV>
          </wp:anchor>
        </w:drawing>
      </w:r>
    </w:p>
    <w:p w:rsidR="00AC35AB" w:rsidRPr="0023212B" w:rsidRDefault="00AC35AB" w:rsidP="00AC35AB">
      <w:pPr>
        <w:rPr>
          <w:rFonts w:asciiTheme="majorHAnsi" w:hAnsiTheme="majorHAnsi"/>
        </w:rPr>
      </w:pPr>
    </w:p>
    <w:p w:rsidR="00AC35AB" w:rsidRPr="0023212B" w:rsidRDefault="00AC35AB" w:rsidP="00C040E5">
      <w:pPr>
        <w:spacing w:after="0"/>
        <w:jc w:val="center"/>
        <w:rPr>
          <w:rFonts w:asciiTheme="majorHAnsi" w:hAnsiTheme="majorHAnsi"/>
          <w:b/>
          <w:u w:val="single"/>
        </w:rPr>
      </w:pPr>
      <w:r w:rsidRPr="0023212B">
        <w:rPr>
          <w:rFonts w:asciiTheme="majorHAnsi" w:hAnsiTheme="majorHAnsi"/>
          <w:b/>
          <w:u w:val="single"/>
        </w:rPr>
        <w:t>Alliance for Substance Abuse Prevention Meeting</w:t>
      </w:r>
    </w:p>
    <w:p w:rsidR="00AC35AB" w:rsidRPr="0023212B" w:rsidRDefault="000E5276" w:rsidP="00C040E5">
      <w:pPr>
        <w:spacing w:after="0"/>
        <w:jc w:val="center"/>
        <w:rPr>
          <w:rFonts w:asciiTheme="majorHAnsi" w:hAnsiTheme="majorHAnsi"/>
          <w:b/>
          <w:u w:val="single"/>
        </w:rPr>
      </w:pPr>
      <w:r>
        <w:rPr>
          <w:rFonts w:asciiTheme="majorHAnsi" w:hAnsiTheme="majorHAnsi"/>
          <w:b/>
          <w:u w:val="single"/>
        </w:rPr>
        <w:t>5:30pm February 5, 2014</w:t>
      </w:r>
    </w:p>
    <w:p w:rsidR="00AC35AB" w:rsidRPr="0023212B" w:rsidRDefault="00AC35AB" w:rsidP="00C040E5">
      <w:pPr>
        <w:spacing w:after="0"/>
        <w:jc w:val="center"/>
        <w:rPr>
          <w:rFonts w:asciiTheme="majorHAnsi" w:hAnsiTheme="majorHAnsi"/>
          <w:b/>
          <w:u w:val="single"/>
        </w:rPr>
      </w:pPr>
      <w:r w:rsidRPr="0023212B">
        <w:rPr>
          <w:rFonts w:asciiTheme="majorHAnsi" w:hAnsiTheme="majorHAnsi"/>
          <w:b/>
          <w:u w:val="single"/>
        </w:rPr>
        <w:t>BA Miller Auditorium, Winona Health</w:t>
      </w:r>
    </w:p>
    <w:p w:rsidR="00C040E5" w:rsidRPr="0023212B" w:rsidRDefault="00C040E5" w:rsidP="00C040E5">
      <w:pPr>
        <w:spacing w:after="0"/>
        <w:jc w:val="center"/>
        <w:rPr>
          <w:rFonts w:asciiTheme="majorHAnsi" w:hAnsiTheme="majorHAnsi"/>
          <w:b/>
          <w:sz w:val="16"/>
          <w:szCs w:val="16"/>
          <w:u w:val="single"/>
        </w:rPr>
      </w:pPr>
    </w:p>
    <w:p w:rsidR="0023212B" w:rsidRPr="0023212B" w:rsidRDefault="0023212B" w:rsidP="00044738">
      <w:pPr>
        <w:spacing w:after="0"/>
        <w:rPr>
          <w:rFonts w:asciiTheme="majorHAnsi" w:hAnsiTheme="majorHAnsi"/>
          <w:b/>
        </w:rPr>
      </w:pPr>
      <w:r w:rsidRPr="0023212B">
        <w:rPr>
          <w:rFonts w:asciiTheme="majorHAnsi" w:hAnsiTheme="majorHAnsi"/>
          <w:b/>
        </w:rPr>
        <w:t>Attendees</w:t>
      </w:r>
    </w:p>
    <w:p w:rsidR="000E5276" w:rsidRDefault="000E5276" w:rsidP="00044738">
      <w:pPr>
        <w:spacing w:after="0"/>
        <w:rPr>
          <w:rFonts w:asciiTheme="majorHAnsi" w:hAnsiTheme="majorHAnsi"/>
        </w:rPr>
      </w:pPr>
      <w:r>
        <w:rPr>
          <w:rFonts w:asciiTheme="majorHAnsi" w:hAnsiTheme="majorHAnsi"/>
        </w:rPr>
        <w:t xml:space="preserve">Amanda </w:t>
      </w:r>
      <w:proofErr w:type="spellStart"/>
      <w:r>
        <w:rPr>
          <w:rFonts w:asciiTheme="majorHAnsi" w:hAnsiTheme="majorHAnsi"/>
        </w:rPr>
        <w:t>Weifenbach</w:t>
      </w:r>
      <w:proofErr w:type="spellEnd"/>
      <w:r>
        <w:rPr>
          <w:rFonts w:asciiTheme="majorHAnsi" w:hAnsiTheme="majorHAnsi"/>
        </w:rPr>
        <w:t xml:space="preserve"> - Parent</w:t>
      </w:r>
    </w:p>
    <w:p w:rsidR="000E5276" w:rsidRPr="0023212B" w:rsidRDefault="000E5276" w:rsidP="00044738">
      <w:pPr>
        <w:spacing w:after="0"/>
        <w:rPr>
          <w:rFonts w:asciiTheme="majorHAnsi" w:hAnsiTheme="majorHAnsi"/>
        </w:rPr>
      </w:pPr>
      <w:r w:rsidRPr="0023212B">
        <w:rPr>
          <w:rFonts w:asciiTheme="majorHAnsi" w:hAnsiTheme="majorHAnsi"/>
        </w:rPr>
        <w:t xml:space="preserve">Andrea </w:t>
      </w:r>
      <w:proofErr w:type="spellStart"/>
      <w:r w:rsidRPr="0023212B">
        <w:rPr>
          <w:rFonts w:asciiTheme="majorHAnsi" w:hAnsiTheme="majorHAnsi"/>
        </w:rPr>
        <w:t>Gierok</w:t>
      </w:r>
      <w:proofErr w:type="spellEnd"/>
      <w:r w:rsidRPr="0023212B">
        <w:rPr>
          <w:rFonts w:asciiTheme="majorHAnsi" w:hAnsiTheme="majorHAnsi"/>
        </w:rPr>
        <w:t xml:space="preserve"> - Winona County Community Services</w:t>
      </w:r>
    </w:p>
    <w:p w:rsidR="000E5276" w:rsidRDefault="000E5276" w:rsidP="00044738">
      <w:pPr>
        <w:spacing w:after="0"/>
        <w:rPr>
          <w:rFonts w:asciiTheme="majorHAnsi" w:hAnsiTheme="majorHAnsi"/>
        </w:rPr>
      </w:pPr>
      <w:r>
        <w:rPr>
          <w:rFonts w:asciiTheme="majorHAnsi" w:hAnsiTheme="majorHAnsi"/>
        </w:rPr>
        <w:t xml:space="preserve">Brian </w:t>
      </w:r>
      <w:proofErr w:type="spellStart"/>
      <w:r>
        <w:rPr>
          <w:rFonts w:asciiTheme="majorHAnsi" w:hAnsiTheme="majorHAnsi"/>
        </w:rPr>
        <w:t>Voerding</w:t>
      </w:r>
      <w:proofErr w:type="spellEnd"/>
      <w:r>
        <w:rPr>
          <w:rFonts w:asciiTheme="majorHAnsi" w:hAnsiTheme="majorHAnsi"/>
        </w:rPr>
        <w:t xml:space="preserve"> - Winona Daily News</w:t>
      </w:r>
    </w:p>
    <w:p w:rsidR="000E5276" w:rsidRDefault="000E5276" w:rsidP="00044738">
      <w:pPr>
        <w:spacing w:after="0"/>
        <w:rPr>
          <w:rFonts w:asciiTheme="majorHAnsi" w:hAnsiTheme="majorHAnsi"/>
        </w:rPr>
      </w:pPr>
      <w:r>
        <w:rPr>
          <w:rFonts w:asciiTheme="majorHAnsi" w:hAnsiTheme="majorHAnsi"/>
        </w:rPr>
        <w:t xml:space="preserve">Chris Huston - </w:t>
      </w:r>
      <w:proofErr w:type="spellStart"/>
      <w:r>
        <w:rPr>
          <w:rFonts w:asciiTheme="majorHAnsi" w:hAnsiTheme="majorHAnsi"/>
        </w:rPr>
        <w:t>Gamehaven</w:t>
      </w:r>
      <w:proofErr w:type="spellEnd"/>
      <w:r>
        <w:rPr>
          <w:rFonts w:asciiTheme="majorHAnsi" w:hAnsiTheme="majorHAnsi"/>
        </w:rPr>
        <w:t xml:space="preserve"> Boy Scouts</w:t>
      </w:r>
    </w:p>
    <w:p w:rsidR="000E5276" w:rsidRDefault="000E5276" w:rsidP="00044738">
      <w:pPr>
        <w:spacing w:after="0"/>
        <w:rPr>
          <w:rFonts w:asciiTheme="majorHAnsi" w:hAnsiTheme="majorHAnsi"/>
        </w:rPr>
      </w:pPr>
      <w:r>
        <w:rPr>
          <w:rFonts w:asciiTheme="majorHAnsi" w:hAnsiTheme="majorHAnsi"/>
        </w:rPr>
        <w:t xml:space="preserve">Cindy </w:t>
      </w:r>
      <w:proofErr w:type="spellStart"/>
      <w:r>
        <w:rPr>
          <w:rFonts w:asciiTheme="majorHAnsi" w:hAnsiTheme="majorHAnsi"/>
        </w:rPr>
        <w:t>Amberg</w:t>
      </w:r>
      <w:proofErr w:type="spellEnd"/>
      <w:r>
        <w:rPr>
          <w:rFonts w:asciiTheme="majorHAnsi" w:hAnsiTheme="majorHAnsi"/>
        </w:rPr>
        <w:t xml:space="preserve"> - Miller Mentoring</w:t>
      </w:r>
    </w:p>
    <w:p w:rsidR="000E5276" w:rsidRPr="0023212B" w:rsidRDefault="000E5276" w:rsidP="00044738">
      <w:pPr>
        <w:spacing w:after="0"/>
        <w:rPr>
          <w:rFonts w:asciiTheme="majorHAnsi" w:hAnsiTheme="majorHAnsi"/>
        </w:rPr>
      </w:pPr>
      <w:r>
        <w:rPr>
          <w:rFonts w:asciiTheme="majorHAnsi" w:hAnsiTheme="majorHAnsi"/>
        </w:rPr>
        <w:t>Duane Hebert - Winona County</w:t>
      </w:r>
    </w:p>
    <w:p w:rsidR="000E5276" w:rsidRPr="0023212B" w:rsidRDefault="000E5276" w:rsidP="00044738">
      <w:pPr>
        <w:spacing w:after="0"/>
        <w:rPr>
          <w:rFonts w:asciiTheme="majorHAnsi" w:hAnsiTheme="majorHAnsi"/>
        </w:rPr>
      </w:pPr>
      <w:r w:rsidRPr="0023212B">
        <w:rPr>
          <w:rFonts w:asciiTheme="majorHAnsi" w:hAnsiTheme="majorHAnsi"/>
        </w:rPr>
        <w:t xml:space="preserve">Helen </w:t>
      </w:r>
      <w:proofErr w:type="spellStart"/>
      <w:r w:rsidRPr="0023212B">
        <w:rPr>
          <w:rFonts w:asciiTheme="majorHAnsi" w:hAnsiTheme="majorHAnsi"/>
        </w:rPr>
        <w:t>Bagshaw</w:t>
      </w:r>
      <w:proofErr w:type="spellEnd"/>
      <w:r w:rsidRPr="0023212B">
        <w:rPr>
          <w:rFonts w:asciiTheme="majorHAnsi" w:hAnsiTheme="majorHAnsi"/>
        </w:rPr>
        <w:t xml:space="preserve"> - Winona Health ICU</w:t>
      </w:r>
    </w:p>
    <w:p w:rsidR="000E5276" w:rsidRPr="0023212B" w:rsidRDefault="000E5276" w:rsidP="00044738">
      <w:pPr>
        <w:spacing w:after="0"/>
        <w:rPr>
          <w:rFonts w:asciiTheme="majorHAnsi" w:hAnsiTheme="majorHAnsi"/>
        </w:rPr>
      </w:pPr>
      <w:r w:rsidRPr="0023212B">
        <w:rPr>
          <w:rFonts w:asciiTheme="majorHAnsi" w:hAnsiTheme="majorHAnsi"/>
        </w:rPr>
        <w:t>Holly Courtenay - Saint Mary’s University</w:t>
      </w:r>
    </w:p>
    <w:p w:rsidR="000E5276" w:rsidRPr="0023212B" w:rsidRDefault="000E5276" w:rsidP="00044738">
      <w:pPr>
        <w:spacing w:after="0"/>
        <w:rPr>
          <w:rFonts w:asciiTheme="majorHAnsi" w:hAnsiTheme="majorHAnsi"/>
        </w:rPr>
      </w:pPr>
      <w:proofErr w:type="spellStart"/>
      <w:r w:rsidRPr="0023212B">
        <w:rPr>
          <w:rFonts w:asciiTheme="majorHAnsi" w:hAnsiTheme="majorHAnsi"/>
        </w:rPr>
        <w:t>Janneke</w:t>
      </w:r>
      <w:proofErr w:type="spellEnd"/>
      <w:r w:rsidRPr="0023212B">
        <w:rPr>
          <w:rFonts w:asciiTheme="majorHAnsi" w:hAnsiTheme="majorHAnsi"/>
        </w:rPr>
        <w:t xml:space="preserve"> </w:t>
      </w:r>
      <w:proofErr w:type="spellStart"/>
      <w:r w:rsidRPr="0023212B">
        <w:rPr>
          <w:rFonts w:asciiTheme="majorHAnsi" w:hAnsiTheme="majorHAnsi"/>
        </w:rPr>
        <w:t>Sobeck</w:t>
      </w:r>
      <w:proofErr w:type="spellEnd"/>
      <w:r w:rsidRPr="0023212B">
        <w:rPr>
          <w:rFonts w:asciiTheme="majorHAnsi" w:hAnsiTheme="majorHAnsi"/>
        </w:rPr>
        <w:t xml:space="preserve"> - Live Well Winona</w:t>
      </w:r>
    </w:p>
    <w:p w:rsidR="000E5276" w:rsidRDefault="000E5276" w:rsidP="00044738">
      <w:pPr>
        <w:spacing w:after="0"/>
        <w:rPr>
          <w:rFonts w:asciiTheme="majorHAnsi" w:hAnsiTheme="majorHAnsi"/>
        </w:rPr>
      </w:pPr>
      <w:r>
        <w:rPr>
          <w:rFonts w:asciiTheme="majorHAnsi" w:hAnsiTheme="majorHAnsi"/>
        </w:rPr>
        <w:t xml:space="preserve">Jeremy </w:t>
      </w:r>
      <w:proofErr w:type="spellStart"/>
      <w:r>
        <w:rPr>
          <w:rFonts w:asciiTheme="majorHAnsi" w:hAnsiTheme="majorHAnsi"/>
        </w:rPr>
        <w:t>Hildman</w:t>
      </w:r>
      <w:proofErr w:type="spellEnd"/>
      <w:r>
        <w:rPr>
          <w:rFonts w:asciiTheme="majorHAnsi" w:hAnsiTheme="majorHAnsi"/>
        </w:rPr>
        <w:t xml:space="preserve"> - Whitewater Country Coalition</w:t>
      </w:r>
    </w:p>
    <w:p w:rsidR="000E5276" w:rsidRPr="0023212B" w:rsidRDefault="000E5276" w:rsidP="00044738">
      <w:pPr>
        <w:spacing w:after="0"/>
        <w:rPr>
          <w:rFonts w:asciiTheme="majorHAnsi" w:hAnsiTheme="majorHAnsi"/>
        </w:rPr>
      </w:pPr>
      <w:r w:rsidRPr="0023212B">
        <w:rPr>
          <w:rFonts w:asciiTheme="majorHAnsi" w:hAnsiTheme="majorHAnsi"/>
        </w:rPr>
        <w:t>Justin Green - Volunteer grant writer</w:t>
      </w:r>
    </w:p>
    <w:p w:rsidR="000E5276" w:rsidRDefault="000E5276" w:rsidP="00044738">
      <w:pPr>
        <w:spacing w:after="0"/>
        <w:rPr>
          <w:rFonts w:asciiTheme="majorHAnsi" w:hAnsiTheme="majorHAnsi"/>
        </w:rPr>
      </w:pPr>
      <w:r>
        <w:rPr>
          <w:rFonts w:asciiTheme="majorHAnsi" w:hAnsiTheme="majorHAnsi"/>
        </w:rPr>
        <w:t xml:space="preserve">Karin </w:t>
      </w:r>
      <w:proofErr w:type="spellStart"/>
      <w:r>
        <w:rPr>
          <w:rFonts w:asciiTheme="majorHAnsi" w:hAnsiTheme="majorHAnsi"/>
        </w:rPr>
        <w:t>Sonneman</w:t>
      </w:r>
      <w:proofErr w:type="spellEnd"/>
      <w:r>
        <w:rPr>
          <w:rFonts w:asciiTheme="majorHAnsi" w:hAnsiTheme="majorHAnsi"/>
        </w:rPr>
        <w:t xml:space="preserve"> - Winona County Attorney</w:t>
      </w:r>
    </w:p>
    <w:p w:rsidR="000E5276" w:rsidRPr="0023212B" w:rsidRDefault="000E5276" w:rsidP="00044738">
      <w:pPr>
        <w:spacing w:after="0"/>
        <w:rPr>
          <w:rFonts w:asciiTheme="majorHAnsi" w:hAnsiTheme="majorHAnsi"/>
        </w:rPr>
      </w:pPr>
      <w:r>
        <w:rPr>
          <w:rFonts w:asciiTheme="majorHAnsi" w:hAnsiTheme="majorHAnsi"/>
        </w:rPr>
        <w:t>Katie Lehmann - Regional ATOD Prevention Coordinator</w:t>
      </w:r>
    </w:p>
    <w:p w:rsidR="000E5276" w:rsidRPr="0023212B" w:rsidRDefault="000E5276" w:rsidP="00044738">
      <w:pPr>
        <w:spacing w:after="0"/>
        <w:rPr>
          <w:rFonts w:asciiTheme="majorHAnsi" w:hAnsiTheme="majorHAnsi"/>
        </w:rPr>
      </w:pPr>
      <w:r w:rsidRPr="0023212B">
        <w:rPr>
          <w:rFonts w:asciiTheme="majorHAnsi" w:hAnsiTheme="majorHAnsi"/>
        </w:rPr>
        <w:t>Lori Ortega - Parent Teacher Association</w:t>
      </w:r>
    </w:p>
    <w:p w:rsidR="000E5276" w:rsidRPr="0023212B" w:rsidRDefault="000E5276" w:rsidP="00044738">
      <w:pPr>
        <w:spacing w:after="0"/>
        <w:rPr>
          <w:rFonts w:asciiTheme="majorHAnsi" w:hAnsiTheme="majorHAnsi"/>
        </w:rPr>
      </w:pPr>
      <w:r w:rsidRPr="0023212B">
        <w:rPr>
          <w:rFonts w:asciiTheme="majorHAnsi" w:hAnsiTheme="majorHAnsi"/>
        </w:rPr>
        <w:t xml:space="preserve">Lynn </w:t>
      </w:r>
      <w:proofErr w:type="spellStart"/>
      <w:r w:rsidRPr="0023212B">
        <w:rPr>
          <w:rFonts w:asciiTheme="majorHAnsi" w:hAnsiTheme="majorHAnsi"/>
        </w:rPr>
        <w:t>Theurer</w:t>
      </w:r>
      <w:proofErr w:type="spellEnd"/>
      <w:r w:rsidRPr="0023212B">
        <w:rPr>
          <w:rFonts w:asciiTheme="majorHAnsi" w:hAnsiTheme="majorHAnsi"/>
        </w:rPr>
        <w:t xml:space="preserve"> - Community volunteer</w:t>
      </w:r>
    </w:p>
    <w:p w:rsidR="000E5276" w:rsidRPr="0023212B" w:rsidRDefault="000E5276" w:rsidP="00044738">
      <w:pPr>
        <w:spacing w:after="0"/>
        <w:rPr>
          <w:rFonts w:asciiTheme="majorHAnsi" w:hAnsiTheme="majorHAnsi"/>
        </w:rPr>
      </w:pPr>
      <w:r w:rsidRPr="0023212B">
        <w:rPr>
          <w:rFonts w:asciiTheme="majorHAnsi" w:hAnsiTheme="majorHAnsi"/>
        </w:rPr>
        <w:t>Mick Lynch - Winona State University</w:t>
      </w:r>
    </w:p>
    <w:p w:rsidR="000E5276" w:rsidRDefault="000E5276" w:rsidP="00044738">
      <w:pPr>
        <w:spacing w:after="0"/>
        <w:rPr>
          <w:rFonts w:asciiTheme="majorHAnsi" w:hAnsiTheme="majorHAnsi"/>
        </w:rPr>
      </w:pPr>
      <w:r>
        <w:rPr>
          <w:rFonts w:asciiTheme="majorHAnsi" w:hAnsiTheme="majorHAnsi"/>
        </w:rPr>
        <w:t>Morgan Main - Winona State Student</w:t>
      </w:r>
    </w:p>
    <w:p w:rsidR="000E5276" w:rsidRDefault="000E5276" w:rsidP="00044738">
      <w:pPr>
        <w:spacing w:after="0"/>
        <w:rPr>
          <w:rFonts w:asciiTheme="majorHAnsi" w:hAnsiTheme="majorHAnsi"/>
        </w:rPr>
      </w:pPr>
      <w:r>
        <w:rPr>
          <w:rFonts w:asciiTheme="majorHAnsi" w:hAnsiTheme="majorHAnsi"/>
        </w:rPr>
        <w:t>Talon McAdams - Winona State Student</w:t>
      </w:r>
    </w:p>
    <w:p w:rsidR="000E5276" w:rsidRDefault="000E5276" w:rsidP="00044738">
      <w:pPr>
        <w:spacing w:after="0"/>
        <w:rPr>
          <w:rFonts w:asciiTheme="majorHAnsi" w:hAnsiTheme="majorHAnsi"/>
        </w:rPr>
      </w:pPr>
      <w:r w:rsidRPr="0023212B">
        <w:rPr>
          <w:rFonts w:asciiTheme="majorHAnsi" w:hAnsiTheme="majorHAnsi"/>
        </w:rPr>
        <w:t xml:space="preserve">Todd </w:t>
      </w:r>
      <w:proofErr w:type="spellStart"/>
      <w:r w:rsidRPr="0023212B">
        <w:rPr>
          <w:rFonts w:asciiTheme="majorHAnsi" w:hAnsiTheme="majorHAnsi"/>
        </w:rPr>
        <w:t>Hoffe</w:t>
      </w:r>
      <w:proofErr w:type="spellEnd"/>
      <w:r w:rsidRPr="0023212B">
        <w:rPr>
          <w:rFonts w:asciiTheme="majorHAnsi" w:hAnsiTheme="majorHAnsi"/>
        </w:rPr>
        <w:t xml:space="preserve"> - Hiawatha Valley Mental Health Center</w:t>
      </w:r>
    </w:p>
    <w:p w:rsidR="0023212B" w:rsidRPr="0023212B" w:rsidRDefault="0023212B" w:rsidP="00044738">
      <w:pPr>
        <w:spacing w:after="0"/>
        <w:rPr>
          <w:rFonts w:asciiTheme="majorHAnsi" w:hAnsiTheme="majorHAnsi"/>
          <w:b/>
        </w:rPr>
      </w:pPr>
    </w:p>
    <w:p w:rsidR="00C040E5" w:rsidRPr="0023212B" w:rsidRDefault="00044738" w:rsidP="00044738">
      <w:pPr>
        <w:spacing w:after="0"/>
        <w:rPr>
          <w:rFonts w:asciiTheme="majorHAnsi" w:hAnsiTheme="majorHAnsi"/>
        </w:rPr>
      </w:pPr>
      <w:r w:rsidRPr="0023212B">
        <w:rPr>
          <w:rFonts w:asciiTheme="majorHAnsi" w:hAnsiTheme="majorHAnsi"/>
        </w:rPr>
        <w:t>Presentation slides</w:t>
      </w:r>
      <w:r w:rsidR="00C040E5" w:rsidRPr="0023212B">
        <w:rPr>
          <w:rFonts w:asciiTheme="majorHAnsi" w:hAnsiTheme="majorHAnsi"/>
        </w:rPr>
        <w:t xml:space="preserve"> are available at </w:t>
      </w:r>
      <w:hyperlink r:id="rId7" w:history="1">
        <w:r w:rsidR="00C040E5" w:rsidRPr="0023212B">
          <w:rPr>
            <w:rStyle w:val="Hyperlink"/>
            <w:rFonts w:asciiTheme="majorHAnsi" w:hAnsiTheme="majorHAnsi"/>
          </w:rPr>
          <w:t>http://www.livewellwinona.org/join-the-community/asap/</w:t>
        </w:r>
      </w:hyperlink>
    </w:p>
    <w:p w:rsidR="00044738" w:rsidRPr="0023212B" w:rsidRDefault="00044738" w:rsidP="00044738">
      <w:pPr>
        <w:spacing w:after="0"/>
        <w:rPr>
          <w:rFonts w:asciiTheme="majorHAnsi" w:hAnsiTheme="majorHAnsi"/>
          <w:b/>
          <w:sz w:val="12"/>
          <w:szCs w:val="12"/>
        </w:rPr>
      </w:pPr>
    </w:p>
    <w:p w:rsidR="00130471" w:rsidRPr="0023212B" w:rsidRDefault="000E5276" w:rsidP="00044738">
      <w:pPr>
        <w:spacing w:after="0"/>
        <w:rPr>
          <w:rFonts w:asciiTheme="majorHAnsi" w:hAnsiTheme="majorHAnsi"/>
          <w:b/>
        </w:rPr>
      </w:pPr>
      <w:r>
        <w:rPr>
          <w:rFonts w:asciiTheme="majorHAnsi" w:hAnsiTheme="majorHAnsi"/>
          <w:b/>
        </w:rPr>
        <w:t>7</w:t>
      </w:r>
      <w:r w:rsidRPr="000E5276">
        <w:rPr>
          <w:rFonts w:asciiTheme="majorHAnsi" w:hAnsiTheme="majorHAnsi"/>
          <w:b/>
          <w:vertAlign w:val="superscript"/>
        </w:rPr>
        <w:t>th</w:t>
      </w:r>
      <w:r>
        <w:rPr>
          <w:rFonts w:asciiTheme="majorHAnsi" w:hAnsiTheme="majorHAnsi"/>
          <w:b/>
        </w:rPr>
        <w:t xml:space="preserve"> Grade Health Education Class Focus Group Findings</w:t>
      </w:r>
    </w:p>
    <w:p w:rsidR="00044738" w:rsidRDefault="00C06A28" w:rsidP="000E5276">
      <w:pPr>
        <w:pStyle w:val="ListParagraph"/>
        <w:numPr>
          <w:ilvl w:val="0"/>
          <w:numId w:val="4"/>
        </w:numPr>
        <w:rPr>
          <w:rFonts w:asciiTheme="majorHAnsi" w:hAnsiTheme="majorHAnsi"/>
        </w:rPr>
      </w:pPr>
      <w:r>
        <w:rPr>
          <w:rFonts w:asciiTheme="majorHAnsi" w:hAnsiTheme="majorHAnsi"/>
        </w:rPr>
        <w:t>Alcohol use was perceived as “normal” as all kids had seen it at parties or in their homes</w:t>
      </w:r>
    </w:p>
    <w:p w:rsidR="00C06A28" w:rsidRDefault="00C06A28" w:rsidP="000E5276">
      <w:pPr>
        <w:pStyle w:val="ListParagraph"/>
        <w:numPr>
          <w:ilvl w:val="0"/>
          <w:numId w:val="4"/>
        </w:numPr>
        <w:rPr>
          <w:rFonts w:asciiTheme="majorHAnsi" w:hAnsiTheme="majorHAnsi"/>
        </w:rPr>
      </w:pPr>
      <w:r>
        <w:rPr>
          <w:rFonts w:asciiTheme="majorHAnsi" w:hAnsiTheme="majorHAnsi"/>
        </w:rPr>
        <w:t>Kids were concerned about tobacco use at school by the “smoking tree” (lots of head nods of agreement by ASAP meeting attendees)</w:t>
      </w:r>
    </w:p>
    <w:p w:rsidR="00C06A28" w:rsidRDefault="00C06A28" w:rsidP="000E5276">
      <w:pPr>
        <w:pStyle w:val="ListParagraph"/>
        <w:numPr>
          <w:ilvl w:val="0"/>
          <w:numId w:val="4"/>
        </w:numPr>
        <w:rPr>
          <w:rFonts w:asciiTheme="majorHAnsi" w:hAnsiTheme="majorHAnsi"/>
        </w:rPr>
      </w:pPr>
      <w:r>
        <w:rPr>
          <w:rFonts w:asciiTheme="majorHAnsi" w:hAnsiTheme="majorHAnsi"/>
        </w:rPr>
        <w:t>Drinking on the bus to and from school was mentioned, and might be a good thing for ASAP to address</w:t>
      </w:r>
    </w:p>
    <w:p w:rsidR="00C06A28" w:rsidRDefault="00C06A28" w:rsidP="000E5276">
      <w:pPr>
        <w:pStyle w:val="ListParagraph"/>
        <w:numPr>
          <w:ilvl w:val="0"/>
          <w:numId w:val="4"/>
        </w:numPr>
        <w:rPr>
          <w:rFonts w:asciiTheme="majorHAnsi" w:hAnsiTheme="majorHAnsi"/>
        </w:rPr>
      </w:pPr>
      <w:r>
        <w:rPr>
          <w:rFonts w:asciiTheme="majorHAnsi" w:hAnsiTheme="majorHAnsi"/>
        </w:rPr>
        <w:t>Kids were mostly comfortable talking to their friends, parents, or school counselors about drug and alcohol questions</w:t>
      </w:r>
    </w:p>
    <w:p w:rsidR="00C06A28" w:rsidRDefault="00C95061" w:rsidP="000E5276">
      <w:pPr>
        <w:pStyle w:val="ListParagraph"/>
        <w:numPr>
          <w:ilvl w:val="0"/>
          <w:numId w:val="4"/>
        </w:numPr>
        <w:rPr>
          <w:rFonts w:asciiTheme="majorHAnsi" w:hAnsiTheme="majorHAnsi"/>
        </w:rPr>
      </w:pPr>
      <w:r>
        <w:rPr>
          <w:rFonts w:asciiTheme="majorHAnsi" w:hAnsiTheme="majorHAnsi"/>
        </w:rPr>
        <w:t>Students do not feel that educational materials are</w:t>
      </w:r>
      <w:r w:rsidR="00C06A28">
        <w:rPr>
          <w:rFonts w:asciiTheme="majorHAnsi" w:hAnsiTheme="majorHAnsi"/>
        </w:rPr>
        <w:t xml:space="preserve"> current. Videos are not relatable and students aren’t trusting of the content</w:t>
      </w:r>
    </w:p>
    <w:p w:rsidR="00C06A28" w:rsidRDefault="00C06A28" w:rsidP="000E5276">
      <w:pPr>
        <w:pStyle w:val="ListParagraph"/>
        <w:numPr>
          <w:ilvl w:val="0"/>
          <w:numId w:val="4"/>
        </w:numPr>
        <w:rPr>
          <w:rFonts w:asciiTheme="majorHAnsi" w:hAnsiTheme="majorHAnsi"/>
        </w:rPr>
      </w:pPr>
      <w:r>
        <w:rPr>
          <w:rFonts w:asciiTheme="majorHAnsi" w:hAnsiTheme="majorHAnsi"/>
        </w:rPr>
        <w:t>Fear of being reported to a superior if kids talked to someone about th</w:t>
      </w:r>
      <w:r w:rsidR="00C95061">
        <w:rPr>
          <w:rFonts w:asciiTheme="majorHAnsi" w:hAnsiTheme="majorHAnsi"/>
        </w:rPr>
        <w:t>eir questions prevented some student</w:t>
      </w:r>
      <w:r>
        <w:rPr>
          <w:rFonts w:asciiTheme="majorHAnsi" w:hAnsiTheme="majorHAnsi"/>
        </w:rPr>
        <w:t>s from trusting or confiding in others</w:t>
      </w:r>
    </w:p>
    <w:p w:rsidR="00C06A28" w:rsidRDefault="00C06A28" w:rsidP="000E5276">
      <w:pPr>
        <w:pStyle w:val="ListParagraph"/>
        <w:numPr>
          <w:ilvl w:val="0"/>
          <w:numId w:val="4"/>
        </w:numPr>
        <w:rPr>
          <w:rFonts w:asciiTheme="majorHAnsi" w:hAnsiTheme="majorHAnsi"/>
        </w:rPr>
      </w:pPr>
      <w:r>
        <w:rPr>
          <w:rFonts w:asciiTheme="majorHAnsi" w:hAnsiTheme="majorHAnsi"/>
        </w:rPr>
        <w:t>The effects of use and abuse of specific substance are known, but kids want to talk about it. They have questions</w:t>
      </w:r>
    </w:p>
    <w:p w:rsidR="00C06A28" w:rsidRDefault="00C06A28" w:rsidP="000E5276">
      <w:pPr>
        <w:pStyle w:val="ListParagraph"/>
        <w:numPr>
          <w:ilvl w:val="0"/>
          <w:numId w:val="4"/>
        </w:numPr>
        <w:rPr>
          <w:rFonts w:asciiTheme="majorHAnsi" w:hAnsiTheme="majorHAnsi"/>
        </w:rPr>
      </w:pPr>
      <w:r>
        <w:rPr>
          <w:rFonts w:asciiTheme="majorHAnsi" w:hAnsiTheme="majorHAnsi"/>
        </w:rPr>
        <w:t>They want to hear real stories from people of a similar age that have been through it</w:t>
      </w:r>
    </w:p>
    <w:p w:rsidR="00C06A28" w:rsidRPr="000E5276" w:rsidRDefault="00C06A28" w:rsidP="000E5276">
      <w:pPr>
        <w:pStyle w:val="ListParagraph"/>
        <w:numPr>
          <w:ilvl w:val="0"/>
          <w:numId w:val="4"/>
        </w:numPr>
        <w:rPr>
          <w:rFonts w:asciiTheme="majorHAnsi" w:hAnsiTheme="majorHAnsi"/>
        </w:rPr>
      </w:pPr>
      <w:r>
        <w:rPr>
          <w:rFonts w:asciiTheme="majorHAnsi" w:hAnsiTheme="majorHAnsi"/>
        </w:rPr>
        <w:lastRenderedPageBreak/>
        <w:t>Kids were very eager to talk to the 2 college students that facilitated the focus group. They trusted them and were eager to ask questions of someone closer in age and in greater proximity to the party scene they associated with college</w:t>
      </w:r>
    </w:p>
    <w:p w:rsidR="000E5276" w:rsidRPr="0023212B" w:rsidRDefault="008726A1" w:rsidP="000E5276">
      <w:pPr>
        <w:spacing w:after="0"/>
        <w:rPr>
          <w:rFonts w:asciiTheme="majorHAnsi" w:hAnsiTheme="majorHAnsi"/>
          <w:b/>
        </w:rPr>
      </w:pPr>
      <w:r>
        <w:rPr>
          <w:rFonts w:asciiTheme="majorHAnsi" w:hAnsiTheme="majorHAnsi"/>
          <w:b/>
        </w:rPr>
        <w:t>G</w:t>
      </w:r>
      <w:r w:rsidR="00C06A28">
        <w:rPr>
          <w:rFonts w:asciiTheme="majorHAnsi" w:hAnsiTheme="majorHAnsi"/>
          <w:b/>
        </w:rPr>
        <w:t>rant Application</w:t>
      </w:r>
    </w:p>
    <w:p w:rsidR="000E5276" w:rsidRDefault="00C06A28" w:rsidP="000E5276">
      <w:pPr>
        <w:pStyle w:val="ListParagraph"/>
        <w:numPr>
          <w:ilvl w:val="0"/>
          <w:numId w:val="4"/>
        </w:numPr>
        <w:rPr>
          <w:rFonts w:asciiTheme="majorHAnsi" w:hAnsiTheme="majorHAnsi"/>
        </w:rPr>
      </w:pPr>
      <w:r>
        <w:rPr>
          <w:rFonts w:asciiTheme="majorHAnsi" w:hAnsiTheme="majorHAnsi"/>
        </w:rPr>
        <w:t>Request for Proposals was published the last week of January, with applications due 60 days later</w:t>
      </w:r>
    </w:p>
    <w:p w:rsidR="00C06A28" w:rsidRDefault="00C06A28" w:rsidP="000E5276">
      <w:pPr>
        <w:pStyle w:val="ListParagraph"/>
        <w:numPr>
          <w:ilvl w:val="0"/>
          <w:numId w:val="4"/>
        </w:numPr>
        <w:rPr>
          <w:rFonts w:asciiTheme="majorHAnsi" w:hAnsiTheme="majorHAnsi"/>
        </w:rPr>
      </w:pPr>
      <w:r>
        <w:rPr>
          <w:rFonts w:asciiTheme="majorHAnsi" w:hAnsiTheme="majorHAnsi"/>
        </w:rPr>
        <w:t>Grant is looking for the numbers and stories that relate to those numbers</w:t>
      </w:r>
    </w:p>
    <w:p w:rsidR="00C06A28" w:rsidRDefault="00C06A28" w:rsidP="000E5276">
      <w:pPr>
        <w:pStyle w:val="ListParagraph"/>
        <w:numPr>
          <w:ilvl w:val="0"/>
          <w:numId w:val="4"/>
        </w:numPr>
        <w:rPr>
          <w:rFonts w:asciiTheme="majorHAnsi" w:hAnsiTheme="majorHAnsi"/>
        </w:rPr>
      </w:pPr>
      <w:r>
        <w:rPr>
          <w:rFonts w:asciiTheme="majorHAnsi" w:hAnsiTheme="majorHAnsi"/>
        </w:rPr>
        <w:t>DFC requires we produce data on 4 substances – tobacco, prescription drugs, marijuana</w:t>
      </w:r>
      <w:r w:rsidR="004C380D">
        <w:rPr>
          <w:rFonts w:asciiTheme="majorHAnsi" w:hAnsiTheme="majorHAnsi"/>
        </w:rPr>
        <w:t>, and alcohol. We know we want to focus on alcohol and prescription drugs, and possibly extend the focus</w:t>
      </w:r>
    </w:p>
    <w:p w:rsidR="008726A1" w:rsidRDefault="008726A1" w:rsidP="000E5276">
      <w:pPr>
        <w:pStyle w:val="ListParagraph"/>
        <w:numPr>
          <w:ilvl w:val="0"/>
          <w:numId w:val="4"/>
        </w:numPr>
        <w:rPr>
          <w:rFonts w:asciiTheme="majorHAnsi" w:hAnsiTheme="majorHAnsi"/>
        </w:rPr>
      </w:pPr>
      <w:r>
        <w:rPr>
          <w:rFonts w:asciiTheme="majorHAnsi" w:hAnsiTheme="majorHAnsi"/>
        </w:rPr>
        <w:t>Report on Winona County and synthetic drug use recently became available. Recommendations included public education campaign, training for prosecutors, and strengthening laws</w:t>
      </w:r>
      <w:r w:rsidR="00C95061">
        <w:rPr>
          <w:rFonts w:asciiTheme="majorHAnsi" w:hAnsiTheme="majorHAnsi"/>
        </w:rPr>
        <w:t>, to name a few</w:t>
      </w:r>
      <w:r>
        <w:rPr>
          <w:rFonts w:asciiTheme="majorHAnsi" w:hAnsiTheme="majorHAnsi"/>
        </w:rPr>
        <w:t>. Legislature is concerned</w:t>
      </w:r>
    </w:p>
    <w:p w:rsidR="008726A1" w:rsidRDefault="008726A1" w:rsidP="000E5276">
      <w:pPr>
        <w:pStyle w:val="ListParagraph"/>
        <w:numPr>
          <w:ilvl w:val="0"/>
          <w:numId w:val="4"/>
        </w:numPr>
        <w:rPr>
          <w:rFonts w:asciiTheme="majorHAnsi" w:hAnsiTheme="majorHAnsi"/>
        </w:rPr>
      </w:pPr>
      <w:r>
        <w:rPr>
          <w:rFonts w:asciiTheme="majorHAnsi" w:hAnsiTheme="majorHAnsi"/>
        </w:rPr>
        <w:t>Judge Thompson declared at the last Criminal Justice Coordinating Council meeting that public education is needed to help prevent underage drinking</w:t>
      </w:r>
    </w:p>
    <w:p w:rsidR="000E5276" w:rsidRPr="0023212B" w:rsidRDefault="000E5276" w:rsidP="000E5276">
      <w:pPr>
        <w:pStyle w:val="ListParagraph"/>
        <w:spacing w:after="0"/>
        <w:rPr>
          <w:rFonts w:asciiTheme="majorHAnsi" w:hAnsiTheme="majorHAnsi"/>
          <w:sz w:val="12"/>
          <w:szCs w:val="12"/>
        </w:rPr>
      </w:pPr>
    </w:p>
    <w:p w:rsidR="000E5276" w:rsidRPr="0023212B" w:rsidRDefault="000E5276" w:rsidP="000E5276">
      <w:pPr>
        <w:spacing w:after="0"/>
        <w:rPr>
          <w:rFonts w:asciiTheme="majorHAnsi" w:hAnsiTheme="majorHAnsi"/>
          <w:b/>
        </w:rPr>
      </w:pPr>
      <w:r w:rsidRPr="0023212B">
        <w:rPr>
          <w:rFonts w:asciiTheme="majorHAnsi" w:hAnsiTheme="majorHAnsi"/>
          <w:b/>
        </w:rPr>
        <w:t xml:space="preserve">Coalition </w:t>
      </w:r>
    </w:p>
    <w:p w:rsidR="008726A1" w:rsidRDefault="008726A1" w:rsidP="008726A1">
      <w:pPr>
        <w:pStyle w:val="ListParagraph"/>
        <w:numPr>
          <w:ilvl w:val="0"/>
          <w:numId w:val="4"/>
        </w:numPr>
        <w:rPr>
          <w:rFonts w:asciiTheme="majorHAnsi" w:hAnsiTheme="majorHAnsi"/>
        </w:rPr>
      </w:pPr>
      <w:r>
        <w:rPr>
          <w:rFonts w:asciiTheme="majorHAnsi" w:hAnsiTheme="majorHAnsi"/>
        </w:rPr>
        <w:t>Coalition will not do direct service, but instead serve as a facilitator to connect the community</w:t>
      </w:r>
    </w:p>
    <w:p w:rsidR="000E5276" w:rsidRDefault="008726A1" w:rsidP="008726A1">
      <w:pPr>
        <w:pStyle w:val="ListParagraph"/>
        <w:numPr>
          <w:ilvl w:val="0"/>
          <w:numId w:val="4"/>
        </w:numPr>
        <w:rPr>
          <w:rFonts w:asciiTheme="majorHAnsi" w:hAnsiTheme="majorHAnsi"/>
        </w:rPr>
      </w:pPr>
      <w:r>
        <w:rPr>
          <w:rFonts w:asciiTheme="majorHAnsi" w:hAnsiTheme="majorHAnsi"/>
        </w:rPr>
        <w:t>We want our efforts to be county wide, so we plan to structure the organization like Goodhue, who is on their second round of DFC funding. The format would consist of a steering coalition (these 12 sector representatives will sign a formal agreement that will be submitted with the grant) and then 3 local committees for St. Charles, L</w:t>
      </w:r>
      <w:r>
        <w:rPr>
          <w:rFonts w:asciiTheme="majorHAnsi" w:hAnsiTheme="majorHAnsi"/>
        </w:rPr>
        <w:t>ewiston and Winona</w:t>
      </w:r>
    </w:p>
    <w:p w:rsidR="008726A1" w:rsidRPr="008726A1" w:rsidRDefault="008726A1" w:rsidP="008726A1">
      <w:pPr>
        <w:pStyle w:val="ListParagraph"/>
        <w:numPr>
          <w:ilvl w:val="0"/>
          <w:numId w:val="4"/>
        </w:numPr>
        <w:rPr>
          <w:rFonts w:asciiTheme="majorHAnsi" w:hAnsiTheme="majorHAnsi"/>
        </w:rPr>
      </w:pPr>
      <w:r>
        <w:rPr>
          <w:rFonts w:asciiTheme="majorHAnsi" w:hAnsiTheme="majorHAnsi"/>
        </w:rPr>
        <w:t>We have individuals identified and contacted for each of the 12 sectors needed for the DFC grant.</w:t>
      </w:r>
      <w:r w:rsidR="00C95061">
        <w:rPr>
          <w:rFonts w:asciiTheme="majorHAnsi" w:hAnsiTheme="majorHAnsi"/>
        </w:rPr>
        <w:t xml:space="preserve"> More than half have confirmed</w:t>
      </w:r>
      <w:bookmarkStart w:id="0" w:name="_GoBack"/>
      <w:bookmarkEnd w:id="0"/>
    </w:p>
    <w:p w:rsidR="000E5276" w:rsidRPr="0023212B" w:rsidRDefault="000E5276" w:rsidP="000E5276">
      <w:pPr>
        <w:pStyle w:val="ListParagraph"/>
        <w:spacing w:after="0"/>
        <w:rPr>
          <w:rFonts w:asciiTheme="majorHAnsi" w:hAnsiTheme="majorHAnsi"/>
          <w:sz w:val="12"/>
          <w:szCs w:val="12"/>
        </w:rPr>
      </w:pPr>
    </w:p>
    <w:p w:rsidR="000E5276" w:rsidRPr="0023212B" w:rsidRDefault="000E5276" w:rsidP="000E5276">
      <w:pPr>
        <w:pStyle w:val="ListParagraph"/>
        <w:spacing w:after="0"/>
        <w:rPr>
          <w:rFonts w:asciiTheme="majorHAnsi" w:hAnsiTheme="majorHAnsi"/>
          <w:sz w:val="12"/>
          <w:szCs w:val="12"/>
        </w:rPr>
      </w:pPr>
    </w:p>
    <w:p w:rsidR="000E5276" w:rsidRPr="0023212B" w:rsidRDefault="000E5276" w:rsidP="000E5276">
      <w:pPr>
        <w:pStyle w:val="ListParagraph"/>
        <w:spacing w:after="0"/>
        <w:rPr>
          <w:rFonts w:asciiTheme="majorHAnsi" w:hAnsiTheme="majorHAnsi"/>
          <w:sz w:val="12"/>
          <w:szCs w:val="12"/>
        </w:rPr>
      </w:pPr>
    </w:p>
    <w:p w:rsidR="000E5276" w:rsidRPr="000E5276" w:rsidRDefault="000E5276" w:rsidP="000E5276">
      <w:pPr>
        <w:spacing w:after="0"/>
        <w:rPr>
          <w:rFonts w:asciiTheme="majorHAnsi" w:hAnsiTheme="majorHAnsi"/>
        </w:rPr>
      </w:pPr>
    </w:p>
    <w:p w:rsidR="00044738" w:rsidRPr="0023212B" w:rsidRDefault="00044738" w:rsidP="00C833C3">
      <w:pPr>
        <w:spacing w:after="0"/>
        <w:rPr>
          <w:rFonts w:asciiTheme="majorHAnsi" w:hAnsiTheme="majorHAnsi"/>
          <w:b/>
          <w:sz w:val="12"/>
          <w:szCs w:val="12"/>
        </w:rPr>
      </w:pPr>
    </w:p>
    <w:p w:rsidR="000E5276" w:rsidRPr="000E5276" w:rsidRDefault="000E5276" w:rsidP="000E5276">
      <w:pPr>
        <w:rPr>
          <w:rFonts w:asciiTheme="majorHAnsi" w:hAnsiTheme="majorHAnsi"/>
        </w:rPr>
      </w:pPr>
    </w:p>
    <w:sectPr w:rsidR="000E5276" w:rsidRPr="000E5276" w:rsidSect="00C833C3">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38CC"/>
    <w:multiLevelType w:val="hybridMultilevel"/>
    <w:tmpl w:val="38E4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6225C"/>
    <w:multiLevelType w:val="hybridMultilevel"/>
    <w:tmpl w:val="D440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E2342"/>
    <w:multiLevelType w:val="hybridMultilevel"/>
    <w:tmpl w:val="AC08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CA39C7"/>
    <w:multiLevelType w:val="hybridMultilevel"/>
    <w:tmpl w:val="92F069DE"/>
    <w:lvl w:ilvl="0" w:tplc="EED609CC">
      <w:start w:val="1"/>
      <w:numFmt w:val="bullet"/>
      <w:lvlText w:val=""/>
      <w:lvlJc w:val="left"/>
      <w:pPr>
        <w:tabs>
          <w:tab w:val="num" w:pos="720"/>
        </w:tabs>
        <w:ind w:left="720" w:hanging="360"/>
      </w:pPr>
      <w:rPr>
        <w:rFonts w:ascii="Wingdings 2" w:hAnsi="Wingdings 2" w:hint="default"/>
      </w:rPr>
    </w:lvl>
    <w:lvl w:ilvl="1" w:tplc="35C4025E" w:tentative="1">
      <w:start w:val="1"/>
      <w:numFmt w:val="bullet"/>
      <w:lvlText w:val=""/>
      <w:lvlJc w:val="left"/>
      <w:pPr>
        <w:tabs>
          <w:tab w:val="num" w:pos="1440"/>
        </w:tabs>
        <w:ind w:left="1440" w:hanging="360"/>
      </w:pPr>
      <w:rPr>
        <w:rFonts w:ascii="Wingdings 2" w:hAnsi="Wingdings 2" w:hint="default"/>
      </w:rPr>
    </w:lvl>
    <w:lvl w:ilvl="2" w:tplc="2B129E58" w:tentative="1">
      <w:start w:val="1"/>
      <w:numFmt w:val="bullet"/>
      <w:lvlText w:val=""/>
      <w:lvlJc w:val="left"/>
      <w:pPr>
        <w:tabs>
          <w:tab w:val="num" w:pos="2160"/>
        </w:tabs>
        <w:ind w:left="2160" w:hanging="360"/>
      </w:pPr>
      <w:rPr>
        <w:rFonts w:ascii="Wingdings 2" w:hAnsi="Wingdings 2" w:hint="default"/>
      </w:rPr>
    </w:lvl>
    <w:lvl w:ilvl="3" w:tplc="048CCCD8" w:tentative="1">
      <w:start w:val="1"/>
      <w:numFmt w:val="bullet"/>
      <w:lvlText w:val=""/>
      <w:lvlJc w:val="left"/>
      <w:pPr>
        <w:tabs>
          <w:tab w:val="num" w:pos="2880"/>
        </w:tabs>
        <w:ind w:left="2880" w:hanging="360"/>
      </w:pPr>
      <w:rPr>
        <w:rFonts w:ascii="Wingdings 2" w:hAnsi="Wingdings 2" w:hint="default"/>
      </w:rPr>
    </w:lvl>
    <w:lvl w:ilvl="4" w:tplc="EE9097A6" w:tentative="1">
      <w:start w:val="1"/>
      <w:numFmt w:val="bullet"/>
      <w:lvlText w:val=""/>
      <w:lvlJc w:val="left"/>
      <w:pPr>
        <w:tabs>
          <w:tab w:val="num" w:pos="3600"/>
        </w:tabs>
        <w:ind w:left="3600" w:hanging="360"/>
      </w:pPr>
      <w:rPr>
        <w:rFonts w:ascii="Wingdings 2" w:hAnsi="Wingdings 2" w:hint="default"/>
      </w:rPr>
    </w:lvl>
    <w:lvl w:ilvl="5" w:tplc="4ECE9500" w:tentative="1">
      <w:start w:val="1"/>
      <w:numFmt w:val="bullet"/>
      <w:lvlText w:val=""/>
      <w:lvlJc w:val="left"/>
      <w:pPr>
        <w:tabs>
          <w:tab w:val="num" w:pos="4320"/>
        </w:tabs>
        <w:ind w:left="4320" w:hanging="360"/>
      </w:pPr>
      <w:rPr>
        <w:rFonts w:ascii="Wingdings 2" w:hAnsi="Wingdings 2" w:hint="default"/>
      </w:rPr>
    </w:lvl>
    <w:lvl w:ilvl="6" w:tplc="C1EE5018" w:tentative="1">
      <w:start w:val="1"/>
      <w:numFmt w:val="bullet"/>
      <w:lvlText w:val=""/>
      <w:lvlJc w:val="left"/>
      <w:pPr>
        <w:tabs>
          <w:tab w:val="num" w:pos="5040"/>
        </w:tabs>
        <w:ind w:left="5040" w:hanging="360"/>
      </w:pPr>
      <w:rPr>
        <w:rFonts w:ascii="Wingdings 2" w:hAnsi="Wingdings 2" w:hint="default"/>
      </w:rPr>
    </w:lvl>
    <w:lvl w:ilvl="7" w:tplc="3E6E587A" w:tentative="1">
      <w:start w:val="1"/>
      <w:numFmt w:val="bullet"/>
      <w:lvlText w:val=""/>
      <w:lvlJc w:val="left"/>
      <w:pPr>
        <w:tabs>
          <w:tab w:val="num" w:pos="5760"/>
        </w:tabs>
        <w:ind w:left="5760" w:hanging="360"/>
      </w:pPr>
      <w:rPr>
        <w:rFonts w:ascii="Wingdings 2" w:hAnsi="Wingdings 2" w:hint="default"/>
      </w:rPr>
    </w:lvl>
    <w:lvl w:ilvl="8" w:tplc="A8822910" w:tentative="1">
      <w:start w:val="1"/>
      <w:numFmt w:val="bullet"/>
      <w:lvlText w:val=""/>
      <w:lvlJc w:val="left"/>
      <w:pPr>
        <w:tabs>
          <w:tab w:val="num" w:pos="6480"/>
        </w:tabs>
        <w:ind w:left="6480" w:hanging="360"/>
      </w:pPr>
      <w:rPr>
        <w:rFonts w:ascii="Wingdings 2" w:hAnsi="Wingdings 2" w:hint="default"/>
      </w:rPr>
    </w:lvl>
  </w:abstractNum>
  <w:abstractNum w:abstractNumId="4">
    <w:nsid w:val="56721D58"/>
    <w:multiLevelType w:val="hybridMultilevel"/>
    <w:tmpl w:val="D8F0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6D38D3"/>
    <w:multiLevelType w:val="hybridMultilevel"/>
    <w:tmpl w:val="54EE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177104"/>
    <w:multiLevelType w:val="hybridMultilevel"/>
    <w:tmpl w:val="E0FC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FA29D7"/>
    <w:multiLevelType w:val="hybridMultilevel"/>
    <w:tmpl w:val="8C2E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7"/>
  </w:num>
  <w:num w:numId="4">
    <w:abstractNumId w:val="6"/>
  </w:num>
  <w:num w:numId="5">
    <w:abstractNumId w:val="4"/>
  </w:num>
  <w:num w:numId="6">
    <w:abstractNumId w:val="0"/>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5AB"/>
    <w:rsid w:val="00044738"/>
    <w:rsid w:val="000E5276"/>
    <w:rsid w:val="00105797"/>
    <w:rsid w:val="001118B9"/>
    <w:rsid w:val="00130471"/>
    <w:rsid w:val="001A1A2D"/>
    <w:rsid w:val="0023212B"/>
    <w:rsid w:val="002B4B78"/>
    <w:rsid w:val="002E04C8"/>
    <w:rsid w:val="003B165F"/>
    <w:rsid w:val="004934B0"/>
    <w:rsid w:val="004C380D"/>
    <w:rsid w:val="004E3433"/>
    <w:rsid w:val="00711346"/>
    <w:rsid w:val="00743FA2"/>
    <w:rsid w:val="007775B0"/>
    <w:rsid w:val="007A33F4"/>
    <w:rsid w:val="008726A1"/>
    <w:rsid w:val="009178B3"/>
    <w:rsid w:val="0092534C"/>
    <w:rsid w:val="0098047C"/>
    <w:rsid w:val="00A815E1"/>
    <w:rsid w:val="00AC35AB"/>
    <w:rsid w:val="00AE621F"/>
    <w:rsid w:val="00C040E5"/>
    <w:rsid w:val="00C06A28"/>
    <w:rsid w:val="00C833C3"/>
    <w:rsid w:val="00C95061"/>
    <w:rsid w:val="00D61346"/>
    <w:rsid w:val="00D9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5AB"/>
    <w:pPr>
      <w:ind w:left="720"/>
      <w:contextualSpacing/>
    </w:pPr>
  </w:style>
  <w:style w:type="paragraph" w:styleId="BalloonText">
    <w:name w:val="Balloon Text"/>
    <w:basedOn w:val="Normal"/>
    <w:link w:val="BalloonTextChar"/>
    <w:uiPriority w:val="99"/>
    <w:semiHidden/>
    <w:unhideWhenUsed/>
    <w:rsid w:val="00AC3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5AB"/>
    <w:rPr>
      <w:rFonts w:ascii="Tahoma" w:hAnsi="Tahoma" w:cs="Tahoma"/>
      <w:sz w:val="16"/>
      <w:szCs w:val="16"/>
    </w:rPr>
  </w:style>
  <w:style w:type="character" w:styleId="Hyperlink">
    <w:name w:val="Hyperlink"/>
    <w:basedOn w:val="DefaultParagraphFont"/>
    <w:uiPriority w:val="99"/>
    <w:unhideWhenUsed/>
    <w:rsid w:val="00C040E5"/>
    <w:rPr>
      <w:color w:val="0000FF" w:themeColor="hyperlink"/>
      <w:u w:val="single"/>
    </w:rPr>
  </w:style>
  <w:style w:type="table" w:styleId="TableGrid">
    <w:name w:val="Table Grid"/>
    <w:basedOn w:val="TableNormal"/>
    <w:uiPriority w:val="59"/>
    <w:rsid w:val="00232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5AB"/>
    <w:pPr>
      <w:ind w:left="720"/>
      <w:contextualSpacing/>
    </w:pPr>
  </w:style>
  <w:style w:type="paragraph" w:styleId="BalloonText">
    <w:name w:val="Balloon Text"/>
    <w:basedOn w:val="Normal"/>
    <w:link w:val="BalloonTextChar"/>
    <w:uiPriority w:val="99"/>
    <w:semiHidden/>
    <w:unhideWhenUsed/>
    <w:rsid w:val="00AC3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5AB"/>
    <w:rPr>
      <w:rFonts w:ascii="Tahoma" w:hAnsi="Tahoma" w:cs="Tahoma"/>
      <w:sz w:val="16"/>
      <w:szCs w:val="16"/>
    </w:rPr>
  </w:style>
  <w:style w:type="character" w:styleId="Hyperlink">
    <w:name w:val="Hyperlink"/>
    <w:basedOn w:val="DefaultParagraphFont"/>
    <w:uiPriority w:val="99"/>
    <w:unhideWhenUsed/>
    <w:rsid w:val="00C040E5"/>
    <w:rPr>
      <w:color w:val="0000FF" w:themeColor="hyperlink"/>
      <w:u w:val="single"/>
    </w:rPr>
  </w:style>
  <w:style w:type="table" w:styleId="TableGrid">
    <w:name w:val="Table Grid"/>
    <w:basedOn w:val="TableNormal"/>
    <w:uiPriority w:val="59"/>
    <w:rsid w:val="00232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6491">
      <w:bodyDiv w:val="1"/>
      <w:marLeft w:val="0"/>
      <w:marRight w:val="0"/>
      <w:marTop w:val="0"/>
      <w:marBottom w:val="0"/>
      <w:divBdr>
        <w:top w:val="none" w:sz="0" w:space="0" w:color="auto"/>
        <w:left w:val="none" w:sz="0" w:space="0" w:color="auto"/>
        <w:bottom w:val="none" w:sz="0" w:space="0" w:color="auto"/>
        <w:right w:val="none" w:sz="0" w:space="0" w:color="auto"/>
      </w:divBdr>
      <w:divsChild>
        <w:div w:id="531648142">
          <w:marLeft w:val="418"/>
          <w:marRight w:val="0"/>
          <w:marTop w:val="50"/>
          <w:marBottom w:val="0"/>
          <w:divBdr>
            <w:top w:val="none" w:sz="0" w:space="0" w:color="auto"/>
            <w:left w:val="none" w:sz="0" w:space="0" w:color="auto"/>
            <w:bottom w:val="none" w:sz="0" w:space="0" w:color="auto"/>
            <w:right w:val="none" w:sz="0" w:space="0" w:color="auto"/>
          </w:divBdr>
        </w:div>
        <w:div w:id="1187478055">
          <w:marLeft w:val="418"/>
          <w:marRight w:val="0"/>
          <w:marTop w:val="50"/>
          <w:marBottom w:val="0"/>
          <w:divBdr>
            <w:top w:val="none" w:sz="0" w:space="0" w:color="auto"/>
            <w:left w:val="none" w:sz="0" w:space="0" w:color="auto"/>
            <w:bottom w:val="none" w:sz="0" w:space="0" w:color="auto"/>
            <w:right w:val="none" w:sz="0" w:space="0" w:color="auto"/>
          </w:divBdr>
        </w:div>
        <w:div w:id="1359621407">
          <w:marLeft w:val="418"/>
          <w:marRight w:val="0"/>
          <w:marTop w:val="50"/>
          <w:marBottom w:val="0"/>
          <w:divBdr>
            <w:top w:val="none" w:sz="0" w:space="0" w:color="auto"/>
            <w:left w:val="none" w:sz="0" w:space="0" w:color="auto"/>
            <w:bottom w:val="none" w:sz="0" w:space="0" w:color="auto"/>
            <w:right w:val="none" w:sz="0" w:space="0" w:color="auto"/>
          </w:divBdr>
        </w:div>
        <w:div w:id="1868789108">
          <w:marLeft w:val="418"/>
          <w:marRight w:val="0"/>
          <w:marTop w:val="50"/>
          <w:marBottom w:val="0"/>
          <w:divBdr>
            <w:top w:val="none" w:sz="0" w:space="0" w:color="auto"/>
            <w:left w:val="none" w:sz="0" w:space="0" w:color="auto"/>
            <w:bottom w:val="none" w:sz="0" w:space="0" w:color="auto"/>
            <w:right w:val="none" w:sz="0" w:space="0" w:color="auto"/>
          </w:divBdr>
        </w:div>
      </w:divsChild>
    </w:div>
    <w:div w:id="453519715">
      <w:bodyDiv w:val="1"/>
      <w:marLeft w:val="0"/>
      <w:marRight w:val="0"/>
      <w:marTop w:val="0"/>
      <w:marBottom w:val="0"/>
      <w:divBdr>
        <w:top w:val="none" w:sz="0" w:space="0" w:color="auto"/>
        <w:left w:val="none" w:sz="0" w:space="0" w:color="auto"/>
        <w:bottom w:val="none" w:sz="0" w:space="0" w:color="auto"/>
        <w:right w:val="none" w:sz="0" w:space="0" w:color="auto"/>
      </w:divBdr>
    </w:div>
    <w:div w:id="616065460">
      <w:bodyDiv w:val="1"/>
      <w:marLeft w:val="0"/>
      <w:marRight w:val="0"/>
      <w:marTop w:val="0"/>
      <w:marBottom w:val="0"/>
      <w:divBdr>
        <w:top w:val="none" w:sz="0" w:space="0" w:color="auto"/>
        <w:left w:val="none" w:sz="0" w:space="0" w:color="auto"/>
        <w:bottom w:val="none" w:sz="0" w:space="0" w:color="auto"/>
        <w:right w:val="none" w:sz="0" w:space="0" w:color="auto"/>
      </w:divBdr>
    </w:div>
    <w:div w:id="18544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ivewellwinona.org/join-the-community/as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Quick, Janneke</dc:creator>
  <cp:lastModifiedBy>Quick, Janneke</cp:lastModifiedBy>
  <cp:revision>4</cp:revision>
  <dcterms:created xsi:type="dcterms:W3CDTF">2014-02-06T15:36:00Z</dcterms:created>
  <dcterms:modified xsi:type="dcterms:W3CDTF">2014-02-06T16:48:00Z</dcterms:modified>
</cp:coreProperties>
</file>